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164" w:rsidRPr="00850958" w:rsidRDefault="00520164" w:rsidP="002273D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9"/>
          <w:szCs w:val="49"/>
        </w:rPr>
      </w:pPr>
      <w:bookmarkStart w:id="0" w:name="_GoBack"/>
      <w:r w:rsidRPr="00850958">
        <w:rPr>
          <w:rFonts w:ascii="Times New Roman" w:eastAsia="Times New Roman" w:hAnsi="Times New Roman" w:cs="Times New Roman"/>
          <w:b/>
          <w:bCs/>
          <w:color w:val="333333"/>
          <w:sz w:val="49"/>
          <w:szCs w:val="49"/>
        </w:rPr>
        <w:t>За неправомерный доступ к компьютерной информации предусмотрена уголовная ответственность</w:t>
      </w:r>
    </w:p>
    <w:bookmarkEnd w:id="0"/>
    <w:p w:rsidR="00520164" w:rsidRPr="00850958" w:rsidRDefault="00520164" w:rsidP="00520164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95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Текст</w:t>
      </w:r>
    </w:p>
    <w:p w:rsidR="00520164" w:rsidRPr="00850958" w:rsidRDefault="00520164" w:rsidP="00520164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95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Поделиться</w:t>
      </w:r>
    </w:p>
    <w:p w:rsidR="00520164" w:rsidRPr="00850958" w:rsidRDefault="00520164" w:rsidP="005201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333333"/>
          <w:sz w:val="29"/>
          <w:szCs w:val="29"/>
          <w:shd w:val="clear" w:color="auto" w:fill="FFFFFF"/>
        </w:rPr>
        <w:t>Статьей 272 УК РФ предусмотрена ответственность за неправомерный доступ к охраняемой законом компьютерной информации, если это деяние повлекло ее уничтожение, блокирование, модификацию либо копирование. </w:t>
      </w:r>
    </w:p>
    <w:p w:rsidR="00520164" w:rsidRPr="00850958" w:rsidRDefault="00520164" w:rsidP="005201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333333"/>
          <w:sz w:val="29"/>
          <w:szCs w:val="29"/>
          <w:shd w:val="clear" w:color="auto" w:fill="FFFFFF"/>
        </w:rPr>
        <w:t>Согласно примечанию к указанной статье под компьютерной информацией понимаются любые сведения (сообщения, данные), представленные в виде электрических сигналов, независимо от средств их хранения, обработки и передачи.</w:t>
      </w:r>
    </w:p>
    <w:p w:rsidR="00520164" w:rsidRPr="00850958" w:rsidRDefault="00520164" w:rsidP="005201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333333"/>
          <w:sz w:val="29"/>
          <w:szCs w:val="29"/>
          <w:shd w:val="clear" w:color="auto" w:fill="FFFFFF"/>
        </w:rPr>
        <w:t>Такие сведения могут находиться в компьютерных устройствах либо</w:t>
      </w:r>
      <w:r w:rsidRPr="00850958">
        <w:rPr>
          <w:rFonts w:ascii="Times New Roman" w:eastAsia="Times New Roman" w:hAnsi="Times New Roman" w:cs="Times New Roman"/>
          <w:color w:val="333333"/>
          <w:sz w:val="29"/>
          <w:szCs w:val="29"/>
          <w:shd w:val="clear" w:color="auto" w:fill="FFFFFF"/>
        </w:rPr>
        <w:br/>
        <w:t xml:space="preserve">на любых внешних электронных носителях (дисках, </w:t>
      </w:r>
      <w:proofErr w:type="spellStart"/>
      <w:r w:rsidRPr="00850958">
        <w:rPr>
          <w:rFonts w:ascii="Times New Roman" w:eastAsia="Times New Roman" w:hAnsi="Times New Roman" w:cs="Times New Roman"/>
          <w:color w:val="333333"/>
          <w:sz w:val="29"/>
          <w:szCs w:val="29"/>
          <w:shd w:val="clear" w:color="auto" w:fill="FFFFFF"/>
        </w:rPr>
        <w:t>флеш</w:t>
      </w:r>
      <w:proofErr w:type="spellEnd"/>
      <w:r w:rsidRPr="00850958">
        <w:rPr>
          <w:rFonts w:ascii="Times New Roman" w:eastAsia="Times New Roman" w:hAnsi="Times New Roman" w:cs="Times New Roman"/>
          <w:color w:val="333333"/>
          <w:sz w:val="29"/>
          <w:szCs w:val="29"/>
          <w:shd w:val="clear" w:color="auto" w:fill="FFFFFF"/>
        </w:rPr>
        <w:t>-картах и т.п.).</w:t>
      </w:r>
    </w:p>
    <w:p w:rsidR="00520164" w:rsidRPr="00850958" w:rsidRDefault="00520164" w:rsidP="005201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333333"/>
          <w:sz w:val="29"/>
          <w:szCs w:val="29"/>
          <w:shd w:val="clear" w:color="auto" w:fill="FFFFFF"/>
        </w:rPr>
        <w:t>Под охраняемой понимается информация, для которой законом установлен специальный режим ее правовой защиты, ограничен доступ к ней, установлена обязательность соблюдения конфиденциальности такой информации и ответственность за ее разглашение.</w:t>
      </w:r>
    </w:p>
    <w:p w:rsidR="00520164" w:rsidRPr="00850958" w:rsidRDefault="00520164" w:rsidP="005201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333333"/>
          <w:sz w:val="29"/>
          <w:szCs w:val="29"/>
          <w:shd w:val="clear" w:color="auto" w:fill="FFFFFF"/>
        </w:rPr>
        <w:t>Неправомерным доступом к компьютерной информации является получение или использование такой информации без согласия ее обладателя лицом, не наделенным необходимыми для этого полномочиями.</w:t>
      </w:r>
    </w:p>
    <w:p w:rsidR="00520164" w:rsidRPr="00850958" w:rsidRDefault="00520164" w:rsidP="005201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333333"/>
          <w:sz w:val="29"/>
          <w:szCs w:val="29"/>
          <w:shd w:val="clear" w:color="auto" w:fill="FFFFFF"/>
        </w:rPr>
        <w:t>Следствием неправомерного доступа к такой информации является ее уничтожение, блокирование, модификация или копирование.</w:t>
      </w:r>
    </w:p>
    <w:p w:rsidR="00520164" w:rsidRPr="00850958" w:rsidRDefault="00520164" w:rsidP="005201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333333"/>
          <w:sz w:val="29"/>
          <w:szCs w:val="29"/>
          <w:shd w:val="clear" w:color="auto" w:fill="FFFFFF"/>
        </w:rPr>
        <w:t>Под уничтожением информации следует понимать приведение информации в непригодное для использования состояние, под блокированием – ограничение доступа к информации иным лицам без ее удаления, под модификацией – любое изменение информации, под копированием – создание копии информации на внешнем носителе или ином компьютере.</w:t>
      </w:r>
    </w:p>
    <w:p w:rsidR="00520164" w:rsidRPr="00850958" w:rsidRDefault="00520164" w:rsidP="005201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333333"/>
          <w:sz w:val="29"/>
          <w:szCs w:val="29"/>
          <w:shd w:val="clear" w:color="auto" w:fill="FFFFFF"/>
        </w:rPr>
        <w:lastRenderedPageBreak/>
        <w:t>К уголовной ответственности может быть привлечено лицо, достигшее</w:t>
      </w:r>
      <w:r w:rsidRPr="00850958">
        <w:rPr>
          <w:rFonts w:ascii="Times New Roman" w:eastAsia="Times New Roman" w:hAnsi="Times New Roman" w:cs="Times New Roman"/>
          <w:color w:val="333333"/>
          <w:sz w:val="29"/>
          <w:szCs w:val="29"/>
          <w:shd w:val="clear" w:color="auto" w:fill="FFFFFF"/>
        </w:rPr>
        <w:br/>
        <w:t>ко времени совершения преступления 16-летнего возраста.</w:t>
      </w:r>
    </w:p>
    <w:p w:rsidR="00520164" w:rsidRPr="00850958" w:rsidRDefault="00520164" w:rsidP="005201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333333"/>
          <w:sz w:val="29"/>
          <w:szCs w:val="29"/>
          <w:shd w:val="clear" w:color="auto" w:fill="FFFFFF"/>
        </w:rPr>
        <w:t>За совершение преступления, предусмотренного ч. 1 ст. 272 УК РФ, установлены различные виды наказаний от штрафа до 2 лет лишения свободы.</w:t>
      </w:r>
    </w:p>
    <w:p w:rsidR="00520164" w:rsidRPr="00850958" w:rsidRDefault="00520164" w:rsidP="005201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333333"/>
          <w:sz w:val="29"/>
          <w:szCs w:val="29"/>
          <w:shd w:val="clear" w:color="auto" w:fill="FFFFFF"/>
        </w:rPr>
        <w:t>Более суровое наказание в виде лишения свободы предусмотрено</w:t>
      </w:r>
      <w:r w:rsidRPr="00850958">
        <w:rPr>
          <w:rFonts w:ascii="Times New Roman" w:eastAsia="Times New Roman" w:hAnsi="Times New Roman" w:cs="Times New Roman"/>
          <w:color w:val="333333"/>
          <w:sz w:val="29"/>
          <w:szCs w:val="29"/>
          <w:shd w:val="clear" w:color="auto" w:fill="FFFFFF"/>
        </w:rPr>
        <w:br/>
        <w:t>за совершение указанных действий из корыстной заинтересованности, группой лиц по предварительному сговору, организованной группой, лицом с использованием своего служебного положения, либо если эти деяния повлекли тяжкие последствия или создали угрозу их наступления (ч.ч. 2 – 4 ст. 272 УК РФ).</w:t>
      </w:r>
    </w:p>
    <w:p w:rsidR="00520164" w:rsidRDefault="00520164" w:rsidP="00520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Помощник прокурора Абатского района</w:t>
      </w:r>
    </w:p>
    <w:p w:rsidR="00520164" w:rsidRPr="000C536C" w:rsidRDefault="00520164" w:rsidP="0052016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В.Н. Дмитриенко</w:t>
      </w:r>
    </w:p>
    <w:p w:rsidR="00EF263C" w:rsidRDefault="00EF263C"/>
    <w:sectPr w:rsidR="00EF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0164"/>
    <w:rsid w:val="002273DA"/>
    <w:rsid w:val="00520164"/>
    <w:rsid w:val="00E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F90B6-0A65-4294-BC50-6194F5DE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PC-071-006-us02</dc:creator>
  <cp:keywords/>
  <dc:description/>
  <cp:lastModifiedBy>Учитель</cp:lastModifiedBy>
  <cp:revision>4</cp:revision>
  <dcterms:created xsi:type="dcterms:W3CDTF">2025-05-12T07:36:00Z</dcterms:created>
  <dcterms:modified xsi:type="dcterms:W3CDTF">2025-05-15T03:10:00Z</dcterms:modified>
</cp:coreProperties>
</file>